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B3C2" w14:textId="77777777" w:rsidR="00A25386" w:rsidRPr="007343E9" w:rsidRDefault="00240B25"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 xml:space="preserve">Verkort beleidsplan 2020 – 2025 </w:t>
      </w:r>
    </w:p>
    <w:p w14:paraId="6551E7B5" w14:textId="0B645917" w:rsidR="00240B25" w:rsidRPr="007343E9" w:rsidRDefault="00240B25"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 xml:space="preserve">Stichting </w:t>
      </w:r>
      <w:r w:rsidR="004252D6">
        <w:rPr>
          <w:rFonts w:ascii="Calibri" w:eastAsia="Times New Roman" w:hAnsi="Calibri" w:cs="Times New Roman"/>
          <w:b/>
          <w:bCs/>
          <w:color w:val="000000" w:themeColor="text1"/>
          <w:sz w:val="22"/>
          <w:szCs w:val="22"/>
          <w:lang w:eastAsia="nl-NL"/>
        </w:rPr>
        <w:t xml:space="preserve">Het </w:t>
      </w:r>
      <w:r w:rsidRPr="007343E9">
        <w:rPr>
          <w:rFonts w:ascii="Calibri" w:eastAsia="Times New Roman" w:hAnsi="Calibri" w:cs="Times New Roman"/>
          <w:b/>
          <w:bCs/>
          <w:color w:val="000000" w:themeColor="text1"/>
          <w:sz w:val="22"/>
          <w:szCs w:val="22"/>
          <w:lang w:eastAsia="nl-NL"/>
        </w:rPr>
        <w:t>Burgerweeshuis Amersfoort</w:t>
      </w:r>
    </w:p>
    <w:p w14:paraId="0662093E" w14:textId="7A0942D9" w:rsidR="00240B25" w:rsidRPr="007343E9" w:rsidRDefault="00240B25" w:rsidP="007343E9">
      <w:pPr>
        <w:rPr>
          <w:rFonts w:ascii="Calibri" w:eastAsia="Times New Roman" w:hAnsi="Calibri" w:cs="Times New Roman"/>
          <w:color w:val="000000" w:themeColor="text1"/>
          <w:sz w:val="22"/>
          <w:szCs w:val="22"/>
          <w:lang w:eastAsia="nl-NL"/>
        </w:rPr>
      </w:pPr>
    </w:p>
    <w:p w14:paraId="1EF2ED1F" w14:textId="23707900" w:rsidR="00240B25" w:rsidRPr="007343E9" w:rsidRDefault="00240B25" w:rsidP="007343E9">
      <w:pPr>
        <w:jc w:val="center"/>
        <w:rPr>
          <w:rFonts w:ascii="Calibri" w:eastAsia="Times New Roman" w:hAnsi="Calibri" w:cs="Times New Roman"/>
          <w:i/>
          <w:iCs/>
          <w:color w:val="000000" w:themeColor="text1"/>
          <w:sz w:val="22"/>
          <w:szCs w:val="22"/>
          <w:lang w:eastAsia="nl-NL"/>
        </w:rPr>
      </w:pPr>
      <w:r w:rsidRPr="007343E9">
        <w:rPr>
          <w:rFonts w:ascii="Calibri" w:eastAsia="Times New Roman" w:hAnsi="Calibri" w:cs="Times New Roman"/>
          <w:i/>
          <w:iCs/>
          <w:color w:val="000000" w:themeColor="text1"/>
          <w:sz w:val="22"/>
          <w:szCs w:val="22"/>
          <w:lang w:eastAsia="nl-NL"/>
        </w:rPr>
        <w:t>“De stichting heeft ten doel het verlenen van hulp in elke vorm aan Amersfoortse jongeren, ter bevordering van hun lichamelijk, geestelijk, cultureel en/of maatschappelijk welzijn.”</w:t>
      </w:r>
    </w:p>
    <w:p w14:paraId="1DBA3278" w14:textId="23BA713E" w:rsidR="00240B25" w:rsidRDefault="00240B25" w:rsidP="007343E9">
      <w:pPr>
        <w:rPr>
          <w:rFonts w:ascii="Calibri" w:eastAsia="Times New Roman" w:hAnsi="Calibri" w:cs="Times New Roman"/>
          <w:color w:val="000000" w:themeColor="text1"/>
          <w:sz w:val="22"/>
          <w:szCs w:val="22"/>
          <w:lang w:eastAsia="nl-NL"/>
        </w:rPr>
      </w:pPr>
    </w:p>
    <w:p w14:paraId="42971F9B" w14:textId="77777777" w:rsidR="004252D6" w:rsidRPr="007343E9" w:rsidRDefault="004252D6" w:rsidP="007343E9">
      <w:pPr>
        <w:rPr>
          <w:rFonts w:ascii="Calibri" w:eastAsia="Times New Roman" w:hAnsi="Calibri" w:cs="Times New Roman"/>
          <w:color w:val="000000" w:themeColor="text1"/>
          <w:sz w:val="22"/>
          <w:szCs w:val="22"/>
          <w:lang w:eastAsia="nl-NL"/>
        </w:rPr>
      </w:pPr>
    </w:p>
    <w:p w14:paraId="70C1DD1D" w14:textId="385A252C" w:rsidR="002F4C0B" w:rsidRPr="007343E9" w:rsidRDefault="002F4C0B" w:rsidP="007343E9">
      <w:pPr>
        <w:rPr>
          <w:rFonts w:ascii="Calibri" w:eastAsia="Times New Roman" w:hAnsi="Calibri" w:cs="Times New Roman"/>
          <w:color w:val="000000" w:themeColor="text1"/>
          <w:sz w:val="22"/>
          <w:szCs w:val="22"/>
          <w:lang w:eastAsia="nl-NL"/>
        </w:rPr>
      </w:pPr>
      <w:r w:rsidRPr="002F4C0B">
        <w:rPr>
          <w:rFonts w:ascii="Calibri" w:eastAsia="Times New Roman" w:hAnsi="Calibri" w:cs="Times New Roman"/>
          <w:color w:val="000000" w:themeColor="text1"/>
          <w:sz w:val="22"/>
          <w:szCs w:val="22"/>
          <w:lang w:eastAsia="nl-NL"/>
        </w:rPr>
        <w:t xml:space="preserve">Bij </w:t>
      </w:r>
      <w:r w:rsidR="004252D6">
        <w:rPr>
          <w:rFonts w:ascii="Calibri" w:eastAsia="Times New Roman" w:hAnsi="Calibri" w:cs="Times New Roman"/>
          <w:color w:val="000000" w:themeColor="text1"/>
          <w:sz w:val="22"/>
          <w:szCs w:val="22"/>
          <w:lang w:eastAsia="nl-NL"/>
        </w:rPr>
        <w:t>de Stichting H</w:t>
      </w:r>
      <w:r w:rsidRPr="002F4C0B">
        <w:rPr>
          <w:rFonts w:ascii="Calibri" w:eastAsia="Times New Roman" w:hAnsi="Calibri" w:cs="Times New Roman"/>
          <w:color w:val="000000" w:themeColor="text1"/>
          <w:sz w:val="22"/>
          <w:szCs w:val="22"/>
          <w:lang w:eastAsia="nl-NL"/>
        </w:rPr>
        <w:t>et Burgerweeshuis Amersfoort draait het om “kinderen die in hun ontwikkeling worden bedreigd”. Achter deze neutrale formulering gaat een vaak grimmige realiteit schuil van kinderen die om uiteenlopende redenen in hun jongste jaren een achterstand dreigen op te lopen</w:t>
      </w:r>
      <w:r w:rsidR="0083511D">
        <w:rPr>
          <w:rFonts w:ascii="Calibri" w:eastAsia="Times New Roman" w:hAnsi="Calibri" w:cs="Times New Roman"/>
          <w:color w:val="000000" w:themeColor="text1"/>
          <w:sz w:val="22"/>
          <w:szCs w:val="22"/>
          <w:lang w:eastAsia="nl-NL"/>
        </w:rPr>
        <w:t>,</w:t>
      </w:r>
      <w:r w:rsidRPr="002F4C0B">
        <w:rPr>
          <w:rFonts w:ascii="Calibri" w:eastAsia="Times New Roman" w:hAnsi="Calibri" w:cs="Times New Roman"/>
          <w:color w:val="000000" w:themeColor="text1"/>
          <w:sz w:val="22"/>
          <w:szCs w:val="22"/>
          <w:lang w:eastAsia="nl-NL"/>
        </w:rPr>
        <w:t xml:space="preserve"> die hun hele verdere leven negatief kan </w:t>
      </w:r>
      <w:r w:rsidR="00005851" w:rsidRPr="002F4C0B">
        <w:rPr>
          <w:rFonts w:ascii="Calibri" w:eastAsia="Times New Roman" w:hAnsi="Calibri" w:cs="Times New Roman"/>
          <w:color w:val="000000" w:themeColor="text1"/>
          <w:sz w:val="22"/>
          <w:szCs w:val="22"/>
          <w:lang w:eastAsia="nl-NL"/>
        </w:rPr>
        <w:t>beïnvloeden</w:t>
      </w:r>
      <w:r w:rsidRPr="002F4C0B">
        <w:rPr>
          <w:rFonts w:ascii="Calibri" w:eastAsia="Times New Roman" w:hAnsi="Calibri" w:cs="Times New Roman"/>
          <w:color w:val="000000" w:themeColor="text1"/>
          <w:sz w:val="22"/>
          <w:szCs w:val="22"/>
          <w:lang w:eastAsia="nl-NL"/>
        </w:rPr>
        <w:t xml:space="preserve">. Een ontwricht gezin, een ouder die de zorg niet </w:t>
      </w:r>
      <w:r w:rsidR="0083511D" w:rsidRPr="002F4C0B">
        <w:rPr>
          <w:rFonts w:ascii="Calibri" w:eastAsia="Times New Roman" w:hAnsi="Calibri" w:cs="Times New Roman"/>
          <w:color w:val="000000" w:themeColor="text1"/>
          <w:sz w:val="22"/>
          <w:szCs w:val="22"/>
          <w:lang w:eastAsia="nl-NL"/>
        </w:rPr>
        <w:t>alleen</w:t>
      </w:r>
      <w:r w:rsidRPr="002F4C0B">
        <w:rPr>
          <w:rFonts w:ascii="Calibri" w:eastAsia="Times New Roman" w:hAnsi="Calibri" w:cs="Times New Roman"/>
          <w:color w:val="000000" w:themeColor="text1"/>
          <w:sz w:val="22"/>
          <w:szCs w:val="22"/>
          <w:lang w:eastAsia="nl-NL"/>
        </w:rPr>
        <w:t xml:space="preserve"> aan kan, psychische problemen of fysieke beperkingen bij kind of ouder, leerproblemen, onvoldoende capaciteiten om volwaardig te integreren in de Nederlandse samenleving: de problematiek is veelzijdig en vaak een combinatie van factoren. </w:t>
      </w:r>
    </w:p>
    <w:p w14:paraId="46D29CF3" w14:textId="30DA3E51" w:rsidR="002F4C0B" w:rsidRDefault="002F4C0B" w:rsidP="007343E9">
      <w:pPr>
        <w:rPr>
          <w:rFonts w:ascii="Calibri" w:eastAsia="Times New Roman" w:hAnsi="Calibri" w:cs="Times New Roman"/>
          <w:color w:val="000000" w:themeColor="text1"/>
          <w:sz w:val="22"/>
          <w:szCs w:val="22"/>
          <w:lang w:eastAsia="nl-NL"/>
        </w:rPr>
      </w:pPr>
      <w:r w:rsidRPr="002F4C0B">
        <w:rPr>
          <w:rFonts w:ascii="Calibri" w:eastAsia="Times New Roman" w:hAnsi="Calibri" w:cs="Times New Roman"/>
          <w:color w:val="000000" w:themeColor="text1"/>
          <w:sz w:val="22"/>
          <w:szCs w:val="22"/>
          <w:lang w:eastAsia="nl-NL"/>
        </w:rPr>
        <w:t xml:space="preserve">Wat altijd meespeelt, is een slechte </w:t>
      </w:r>
      <w:r w:rsidR="00005851" w:rsidRPr="002F4C0B">
        <w:rPr>
          <w:rFonts w:ascii="Calibri" w:eastAsia="Times New Roman" w:hAnsi="Calibri" w:cs="Times New Roman"/>
          <w:color w:val="000000" w:themeColor="text1"/>
          <w:sz w:val="22"/>
          <w:szCs w:val="22"/>
          <w:lang w:eastAsia="nl-NL"/>
        </w:rPr>
        <w:t>financiële</w:t>
      </w:r>
      <w:r w:rsidRPr="002F4C0B">
        <w:rPr>
          <w:rFonts w:ascii="Calibri" w:eastAsia="Times New Roman" w:hAnsi="Calibri" w:cs="Times New Roman"/>
          <w:color w:val="000000" w:themeColor="text1"/>
          <w:sz w:val="22"/>
          <w:szCs w:val="22"/>
          <w:lang w:eastAsia="nl-NL"/>
        </w:rPr>
        <w:t xml:space="preserve"> situatie. Schulden en chronisch geldgebrek behoren tot de belangrijkste factoren die een stabiele gezinssituatie in de weg zitten. Door het geven van structurele </w:t>
      </w:r>
      <w:r w:rsidR="00005851" w:rsidRPr="002F4C0B">
        <w:rPr>
          <w:rFonts w:ascii="Calibri" w:eastAsia="Times New Roman" w:hAnsi="Calibri" w:cs="Times New Roman"/>
          <w:color w:val="000000" w:themeColor="text1"/>
          <w:sz w:val="22"/>
          <w:szCs w:val="22"/>
          <w:lang w:eastAsia="nl-NL"/>
        </w:rPr>
        <w:t>financiële</w:t>
      </w:r>
      <w:r w:rsidRPr="002F4C0B">
        <w:rPr>
          <w:rFonts w:ascii="Calibri" w:eastAsia="Times New Roman" w:hAnsi="Calibri" w:cs="Times New Roman"/>
          <w:color w:val="000000" w:themeColor="text1"/>
          <w:sz w:val="22"/>
          <w:szCs w:val="22"/>
          <w:lang w:eastAsia="nl-NL"/>
        </w:rPr>
        <w:t xml:space="preserve"> ondersteuning die direct ten goede komt aan het kind (en dus niet aan schuldeisers), draagt </w:t>
      </w:r>
      <w:r w:rsidR="0083511D">
        <w:rPr>
          <w:rFonts w:ascii="Calibri" w:eastAsia="Times New Roman" w:hAnsi="Calibri" w:cs="Times New Roman"/>
          <w:color w:val="000000" w:themeColor="text1"/>
          <w:sz w:val="22"/>
          <w:szCs w:val="22"/>
          <w:lang w:eastAsia="nl-NL"/>
        </w:rPr>
        <w:t>de Stichting H</w:t>
      </w:r>
      <w:r w:rsidRPr="002F4C0B">
        <w:rPr>
          <w:rFonts w:ascii="Calibri" w:eastAsia="Times New Roman" w:hAnsi="Calibri" w:cs="Times New Roman"/>
          <w:color w:val="000000" w:themeColor="text1"/>
          <w:sz w:val="22"/>
          <w:szCs w:val="22"/>
          <w:lang w:eastAsia="nl-NL"/>
        </w:rPr>
        <w:t xml:space="preserve">et Burgerweeshuis Amersfoort een klein, maar soms beslissend steentje bij. </w:t>
      </w:r>
    </w:p>
    <w:p w14:paraId="3D867082" w14:textId="77777777" w:rsidR="007343E9" w:rsidRPr="002F4C0B" w:rsidRDefault="007343E9" w:rsidP="007343E9">
      <w:pPr>
        <w:rPr>
          <w:rFonts w:ascii="Calibri" w:eastAsia="Times New Roman" w:hAnsi="Calibri" w:cs="Times New Roman"/>
          <w:color w:val="000000" w:themeColor="text1"/>
          <w:sz w:val="22"/>
          <w:szCs w:val="22"/>
          <w:lang w:eastAsia="nl-NL"/>
        </w:rPr>
      </w:pPr>
    </w:p>
    <w:p w14:paraId="18DBE661" w14:textId="77777777" w:rsidR="002F4C0B" w:rsidRPr="002F4C0B" w:rsidRDefault="002F4C0B" w:rsidP="007343E9">
      <w:pPr>
        <w:rPr>
          <w:rFonts w:ascii="Calibri" w:eastAsia="Times New Roman" w:hAnsi="Calibri" w:cs="Times New Roman"/>
          <w:color w:val="000000" w:themeColor="text1"/>
          <w:sz w:val="22"/>
          <w:szCs w:val="22"/>
          <w:lang w:eastAsia="nl-NL"/>
        </w:rPr>
      </w:pPr>
      <w:r w:rsidRPr="002F4C0B">
        <w:rPr>
          <w:rFonts w:ascii="Calibri" w:eastAsia="Times New Roman" w:hAnsi="Calibri" w:cs="Times New Roman"/>
          <w:b/>
          <w:bCs/>
          <w:color w:val="000000" w:themeColor="text1"/>
          <w:sz w:val="22"/>
          <w:szCs w:val="22"/>
          <w:lang w:eastAsia="nl-NL"/>
        </w:rPr>
        <w:t xml:space="preserve">Criteria voor opname in het bestand </w:t>
      </w:r>
    </w:p>
    <w:p w14:paraId="62AFC314" w14:textId="73086542" w:rsidR="007343E9" w:rsidRDefault="002F4C0B" w:rsidP="007343E9">
      <w:pPr>
        <w:rPr>
          <w:rFonts w:ascii="Calibri" w:eastAsia="Times New Roman" w:hAnsi="Calibri" w:cs="Times New Roman"/>
          <w:color w:val="000000" w:themeColor="text1"/>
          <w:sz w:val="22"/>
          <w:szCs w:val="22"/>
          <w:lang w:eastAsia="nl-NL"/>
        </w:rPr>
      </w:pPr>
      <w:r w:rsidRPr="002F4C0B">
        <w:rPr>
          <w:rFonts w:ascii="Calibri" w:eastAsia="Times New Roman" w:hAnsi="Calibri" w:cs="Times New Roman"/>
          <w:color w:val="000000" w:themeColor="text1"/>
          <w:sz w:val="22"/>
          <w:szCs w:val="22"/>
          <w:lang w:eastAsia="nl-NL"/>
        </w:rPr>
        <w:t xml:space="preserve">Vanuit de historie als weeshuis en natuurlijk vanuit de </w:t>
      </w:r>
      <w:r w:rsidR="00005851" w:rsidRPr="002F4C0B">
        <w:rPr>
          <w:rFonts w:ascii="Calibri" w:eastAsia="Times New Roman" w:hAnsi="Calibri" w:cs="Times New Roman"/>
          <w:color w:val="000000" w:themeColor="text1"/>
          <w:sz w:val="22"/>
          <w:szCs w:val="22"/>
          <w:lang w:eastAsia="nl-NL"/>
        </w:rPr>
        <w:t>financiële</w:t>
      </w:r>
      <w:r w:rsidRPr="002F4C0B">
        <w:rPr>
          <w:rFonts w:ascii="Calibri" w:eastAsia="Times New Roman" w:hAnsi="Calibri" w:cs="Times New Roman"/>
          <w:color w:val="000000" w:themeColor="text1"/>
          <w:sz w:val="22"/>
          <w:szCs w:val="22"/>
          <w:lang w:eastAsia="nl-NL"/>
        </w:rPr>
        <w:t xml:space="preserve"> en praktische beperkingen van een kleine organisatie ligt de focus op weeskinderen of kinderen uit </w:t>
      </w:r>
      <w:r w:rsidR="00005851" w:rsidRPr="002F4C0B">
        <w:rPr>
          <w:rFonts w:ascii="Calibri" w:eastAsia="Times New Roman" w:hAnsi="Calibri" w:cs="Times New Roman"/>
          <w:color w:val="000000" w:themeColor="text1"/>
          <w:sz w:val="22"/>
          <w:szCs w:val="22"/>
          <w:lang w:eastAsia="nl-NL"/>
        </w:rPr>
        <w:t>eenoudergezinnen</w:t>
      </w:r>
      <w:r w:rsidRPr="002F4C0B">
        <w:rPr>
          <w:rFonts w:ascii="Calibri" w:eastAsia="Times New Roman" w:hAnsi="Calibri" w:cs="Times New Roman"/>
          <w:color w:val="000000" w:themeColor="text1"/>
          <w:sz w:val="22"/>
          <w:szCs w:val="22"/>
          <w:lang w:eastAsia="nl-NL"/>
        </w:rPr>
        <w:t xml:space="preserve"> die zijn ingeschreven in de gemeente Amersfoort. Deze kinderen kunnen in het bestand worden opgenomen vanaf hun derde verjaardag tot hun achttiende jaar</w:t>
      </w:r>
      <w:r w:rsidR="0083511D">
        <w:rPr>
          <w:rFonts w:ascii="Calibri" w:eastAsia="Times New Roman" w:hAnsi="Calibri" w:cs="Times New Roman"/>
          <w:color w:val="000000" w:themeColor="text1"/>
          <w:sz w:val="22"/>
          <w:szCs w:val="22"/>
          <w:lang w:eastAsia="nl-NL"/>
        </w:rPr>
        <w:t xml:space="preserve">. </w:t>
      </w:r>
      <w:r w:rsidRPr="002F4C0B">
        <w:rPr>
          <w:rFonts w:ascii="Calibri" w:eastAsia="Times New Roman" w:hAnsi="Calibri" w:cs="Times New Roman"/>
          <w:color w:val="000000" w:themeColor="text1"/>
          <w:sz w:val="22"/>
          <w:szCs w:val="22"/>
          <w:lang w:eastAsia="nl-NL"/>
        </w:rPr>
        <w:t xml:space="preserve">Indien er sprake is van co-ouderschap of als de niet-in het gezin aanwezige ouder aanzienlijk financieel bijdraagt aan het kind, wordt het gezin niet opgenomen. Per gezin kunnen in principe maximaal vier kinderen in het bestand worden </w:t>
      </w:r>
      <w:r w:rsidR="0083511D">
        <w:rPr>
          <w:rFonts w:ascii="Calibri" w:eastAsia="Times New Roman" w:hAnsi="Calibri" w:cs="Times New Roman"/>
          <w:color w:val="000000" w:themeColor="text1"/>
          <w:sz w:val="22"/>
          <w:szCs w:val="22"/>
          <w:lang w:eastAsia="nl-NL"/>
        </w:rPr>
        <w:t>ondersteund</w:t>
      </w:r>
      <w:r w:rsidRPr="002F4C0B">
        <w:rPr>
          <w:rFonts w:ascii="Calibri" w:eastAsia="Times New Roman" w:hAnsi="Calibri" w:cs="Times New Roman"/>
          <w:color w:val="000000" w:themeColor="text1"/>
          <w:sz w:val="22"/>
          <w:szCs w:val="22"/>
          <w:lang w:eastAsia="nl-NL"/>
        </w:rPr>
        <w:t xml:space="preserve">. Wat betreft de </w:t>
      </w:r>
      <w:r w:rsidR="00005851" w:rsidRPr="002F4C0B">
        <w:rPr>
          <w:rFonts w:ascii="Calibri" w:eastAsia="Times New Roman" w:hAnsi="Calibri" w:cs="Times New Roman"/>
          <w:color w:val="000000" w:themeColor="text1"/>
          <w:sz w:val="22"/>
          <w:szCs w:val="22"/>
          <w:lang w:eastAsia="nl-NL"/>
        </w:rPr>
        <w:t>financiële</w:t>
      </w:r>
      <w:r w:rsidRPr="002F4C0B">
        <w:rPr>
          <w:rFonts w:ascii="Calibri" w:eastAsia="Times New Roman" w:hAnsi="Calibri" w:cs="Times New Roman"/>
          <w:color w:val="000000" w:themeColor="text1"/>
          <w:sz w:val="22"/>
          <w:szCs w:val="22"/>
          <w:lang w:eastAsia="nl-NL"/>
        </w:rPr>
        <w:t xml:space="preserve"> criteria wordt gekeken naar het totale inkomen van de ouder. Om voor opname in het bestand in aanmerking te komen dient </w:t>
      </w:r>
      <w:r w:rsidR="0083511D">
        <w:rPr>
          <w:rFonts w:ascii="Calibri" w:eastAsia="Times New Roman" w:hAnsi="Calibri" w:cs="Times New Roman"/>
          <w:color w:val="000000" w:themeColor="text1"/>
          <w:sz w:val="22"/>
          <w:szCs w:val="22"/>
          <w:lang w:eastAsia="nl-NL"/>
        </w:rPr>
        <w:t>het inkomen</w:t>
      </w:r>
      <w:r w:rsidRPr="002F4C0B">
        <w:rPr>
          <w:rFonts w:ascii="Calibri" w:eastAsia="Times New Roman" w:hAnsi="Calibri" w:cs="Times New Roman"/>
          <w:color w:val="000000" w:themeColor="text1"/>
          <w:sz w:val="22"/>
          <w:szCs w:val="22"/>
          <w:lang w:eastAsia="nl-NL"/>
        </w:rPr>
        <w:t xml:space="preserve"> maximaal</w:t>
      </w:r>
      <w:r w:rsidR="0083511D">
        <w:rPr>
          <w:rFonts w:ascii="Calibri" w:eastAsia="Times New Roman" w:hAnsi="Calibri" w:cs="Times New Roman"/>
          <w:color w:val="000000" w:themeColor="text1"/>
          <w:sz w:val="22"/>
          <w:szCs w:val="22"/>
          <w:lang w:eastAsia="nl-NL"/>
        </w:rPr>
        <w:t xml:space="preserve"> </w:t>
      </w:r>
      <w:r w:rsidRPr="002F4C0B">
        <w:rPr>
          <w:rFonts w:ascii="Calibri" w:eastAsia="Times New Roman" w:hAnsi="Calibri" w:cs="Times New Roman"/>
          <w:color w:val="000000" w:themeColor="text1"/>
          <w:sz w:val="22"/>
          <w:szCs w:val="22"/>
          <w:lang w:eastAsia="nl-NL"/>
        </w:rPr>
        <w:t xml:space="preserve">120% van het bijstandsniveau te zijn of lager. In principe ontvangt een gezin </w:t>
      </w:r>
      <w:r w:rsidR="0083511D">
        <w:rPr>
          <w:rFonts w:ascii="Calibri" w:eastAsia="Times New Roman" w:hAnsi="Calibri" w:cs="Times New Roman"/>
          <w:color w:val="000000" w:themeColor="text1"/>
          <w:sz w:val="22"/>
          <w:szCs w:val="22"/>
          <w:lang w:eastAsia="nl-NL"/>
        </w:rPr>
        <w:t xml:space="preserve">maximaal </w:t>
      </w:r>
      <w:r w:rsidRPr="002F4C0B">
        <w:rPr>
          <w:rFonts w:ascii="Calibri" w:eastAsia="Times New Roman" w:hAnsi="Calibri" w:cs="Times New Roman"/>
          <w:color w:val="000000" w:themeColor="text1"/>
          <w:sz w:val="22"/>
          <w:szCs w:val="22"/>
          <w:lang w:eastAsia="nl-NL"/>
        </w:rPr>
        <w:t>gedurende een periode van 5 jaar steun van het Burgerweerhuis.</w:t>
      </w:r>
      <w:r w:rsidRPr="002F4C0B">
        <w:rPr>
          <w:rFonts w:ascii="Calibri" w:eastAsia="Times New Roman" w:hAnsi="Calibri" w:cs="Times New Roman"/>
          <w:color w:val="000000" w:themeColor="text1"/>
          <w:sz w:val="22"/>
          <w:szCs w:val="22"/>
          <w:lang w:eastAsia="nl-NL"/>
        </w:rPr>
        <w:br/>
      </w:r>
    </w:p>
    <w:p w14:paraId="28D45292" w14:textId="26731C2D" w:rsidR="00240B25" w:rsidRPr="007343E9" w:rsidRDefault="0083511D" w:rsidP="007343E9">
      <w:pPr>
        <w:rPr>
          <w:rFonts w:ascii="Calibri" w:eastAsia="Times New Roman" w:hAnsi="Calibri" w:cs="Times New Roman"/>
          <w:color w:val="000000" w:themeColor="text1"/>
          <w:sz w:val="22"/>
          <w:szCs w:val="22"/>
          <w:lang w:eastAsia="nl-NL"/>
        </w:rPr>
      </w:pPr>
      <w:r>
        <w:rPr>
          <w:rFonts w:ascii="Calibri" w:eastAsia="Times New Roman" w:hAnsi="Calibri" w:cs="Times New Roman"/>
          <w:color w:val="000000" w:themeColor="text1"/>
          <w:sz w:val="22"/>
          <w:szCs w:val="22"/>
          <w:lang w:eastAsia="nl-NL"/>
        </w:rPr>
        <w:t xml:space="preserve">Stichting Het </w:t>
      </w:r>
      <w:r w:rsidR="002F4C0B" w:rsidRPr="002F4C0B">
        <w:rPr>
          <w:rFonts w:ascii="Calibri" w:eastAsia="Times New Roman" w:hAnsi="Calibri" w:cs="Times New Roman"/>
          <w:color w:val="000000" w:themeColor="text1"/>
          <w:sz w:val="22"/>
          <w:szCs w:val="22"/>
          <w:lang w:eastAsia="nl-NL"/>
        </w:rPr>
        <w:t>Burgerweeshuis Amersfoort is in alle opzichten zelfstandig en neutraal en kijkt niet naar religie, sekse, politie</w:t>
      </w:r>
      <w:r w:rsidR="00424533">
        <w:rPr>
          <w:rFonts w:ascii="Calibri" w:eastAsia="Times New Roman" w:hAnsi="Calibri" w:cs="Times New Roman"/>
          <w:color w:val="000000" w:themeColor="text1"/>
          <w:sz w:val="22"/>
          <w:szCs w:val="22"/>
          <w:lang w:eastAsia="nl-NL"/>
        </w:rPr>
        <w:t>ke voorkeuren en dergelijke</w:t>
      </w:r>
      <w:r w:rsidR="002F4C0B" w:rsidRPr="002F4C0B">
        <w:rPr>
          <w:rFonts w:ascii="Calibri" w:eastAsia="Times New Roman" w:hAnsi="Calibri" w:cs="Times New Roman"/>
          <w:color w:val="000000" w:themeColor="text1"/>
          <w:sz w:val="22"/>
          <w:szCs w:val="22"/>
          <w:lang w:eastAsia="nl-NL"/>
        </w:rPr>
        <w:t xml:space="preserve">. Het bestuur neemt volledig autonoom het besluit tot opname of </w:t>
      </w:r>
      <w:r w:rsidR="00005851" w:rsidRPr="002F4C0B">
        <w:rPr>
          <w:rFonts w:ascii="Calibri" w:eastAsia="Times New Roman" w:hAnsi="Calibri" w:cs="Times New Roman"/>
          <w:color w:val="000000" w:themeColor="text1"/>
          <w:sz w:val="22"/>
          <w:szCs w:val="22"/>
          <w:lang w:eastAsia="nl-NL"/>
        </w:rPr>
        <w:t>beëindiging</w:t>
      </w:r>
      <w:r w:rsidR="002F4C0B" w:rsidRPr="002F4C0B">
        <w:rPr>
          <w:rFonts w:ascii="Calibri" w:eastAsia="Times New Roman" w:hAnsi="Calibri" w:cs="Times New Roman"/>
          <w:color w:val="000000" w:themeColor="text1"/>
          <w:sz w:val="22"/>
          <w:szCs w:val="22"/>
          <w:lang w:eastAsia="nl-NL"/>
        </w:rPr>
        <w:t xml:space="preserve"> in het bestand. </w:t>
      </w:r>
    </w:p>
    <w:p w14:paraId="0219162C" w14:textId="77777777" w:rsidR="002F4C0B" w:rsidRPr="007343E9" w:rsidRDefault="002F4C0B" w:rsidP="007343E9">
      <w:pPr>
        <w:rPr>
          <w:rFonts w:ascii="Calibri" w:eastAsia="Times New Roman" w:hAnsi="Calibri" w:cs="Times New Roman"/>
          <w:color w:val="000000" w:themeColor="text1"/>
          <w:sz w:val="22"/>
          <w:szCs w:val="22"/>
          <w:lang w:eastAsia="nl-NL"/>
        </w:rPr>
      </w:pPr>
    </w:p>
    <w:p w14:paraId="1B6A2021" w14:textId="463A117F" w:rsidR="00240B25" w:rsidRPr="007343E9" w:rsidRDefault="00240B25"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Inkomsten</w:t>
      </w:r>
    </w:p>
    <w:p w14:paraId="3CBE0CBA" w14:textId="687EE63D" w:rsidR="00240B25" w:rsidRPr="007343E9" w:rsidRDefault="00A25386"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De stichting </w:t>
      </w:r>
      <w:r w:rsidR="00240B25" w:rsidRPr="007343E9">
        <w:rPr>
          <w:rFonts w:ascii="Calibri" w:eastAsia="Times New Roman" w:hAnsi="Calibri" w:cs="Times New Roman"/>
          <w:color w:val="000000" w:themeColor="text1"/>
          <w:sz w:val="22"/>
          <w:szCs w:val="22"/>
          <w:lang w:eastAsia="nl-NL"/>
        </w:rPr>
        <w:t>verkrijgt inkomsten uit:</w:t>
      </w:r>
    </w:p>
    <w:p w14:paraId="5FCE2A6F" w14:textId="30244164" w:rsidR="00240B25" w:rsidRPr="007343E9" w:rsidRDefault="0083511D" w:rsidP="007343E9">
      <w:pPr>
        <w:pStyle w:val="Lijstalinea"/>
        <w:numPr>
          <w:ilvl w:val="0"/>
          <w:numId w:val="2"/>
        </w:numPr>
        <w:rPr>
          <w:rFonts w:ascii="Calibri" w:eastAsia="Times New Roman" w:hAnsi="Calibri" w:cs="Times New Roman"/>
          <w:color w:val="000000" w:themeColor="text1"/>
          <w:sz w:val="22"/>
          <w:szCs w:val="22"/>
          <w:lang w:eastAsia="nl-NL"/>
        </w:rPr>
      </w:pPr>
      <w:r>
        <w:rPr>
          <w:rFonts w:ascii="Calibri" w:eastAsia="Times New Roman" w:hAnsi="Calibri" w:cs="Times New Roman"/>
          <w:color w:val="000000" w:themeColor="text1"/>
          <w:sz w:val="22"/>
          <w:szCs w:val="22"/>
          <w:lang w:eastAsia="nl-NL"/>
        </w:rPr>
        <w:t>r</w:t>
      </w:r>
      <w:r w:rsidR="00240B25" w:rsidRPr="007343E9">
        <w:rPr>
          <w:rFonts w:ascii="Calibri" w:eastAsia="Times New Roman" w:hAnsi="Calibri" w:cs="Times New Roman"/>
          <w:color w:val="000000" w:themeColor="text1"/>
          <w:sz w:val="22"/>
          <w:szCs w:val="22"/>
          <w:lang w:eastAsia="nl-NL"/>
        </w:rPr>
        <w:t>endement uit het eigen vermogen, bestaande uit een beleggingsportefeuille en verhuurd vastgoed. Dit bezit is in de loop der eeuwen ontstaan uit onder andere giften en legaten</w:t>
      </w:r>
      <w:r>
        <w:rPr>
          <w:rFonts w:ascii="Calibri" w:eastAsia="Times New Roman" w:hAnsi="Calibri" w:cs="Times New Roman"/>
          <w:color w:val="000000" w:themeColor="text1"/>
          <w:sz w:val="22"/>
          <w:szCs w:val="22"/>
          <w:lang w:eastAsia="nl-NL"/>
        </w:rPr>
        <w:t>.</w:t>
      </w:r>
    </w:p>
    <w:p w14:paraId="4B35C4DE" w14:textId="2C750C5D" w:rsidR="00240B25" w:rsidRPr="007343E9" w:rsidRDefault="0083511D" w:rsidP="007343E9">
      <w:pPr>
        <w:pStyle w:val="Lijstalinea"/>
        <w:numPr>
          <w:ilvl w:val="0"/>
          <w:numId w:val="2"/>
        </w:numPr>
        <w:rPr>
          <w:rFonts w:ascii="Calibri" w:eastAsia="Times New Roman" w:hAnsi="Calibri" w:cs="Times New Roman"/>
          <w:color w:val="000000" w:themeColor="text1"/>
          <w:sz w:val="22"/>
          <w:szCs w:val="22"/>
          <w:lang w:eastAsia="nl-NL"/>
        </w:rPr>
      </w:pPr>
      <w:r>
        <w:rPr>
          <w:rFonts w:ascii="Calibri" w:eastAsia="Times New Roman" w:hAnsi="Calibri" w:cs="Times New Roman"/>
          <w:color w:val="000000" w:themeColor="text1"/>
          <w:sz w:val="22"/>
          <w:szCs w:val="22"/>
          <w:lang w:eastAsia="nl-NL"/>
        </w:rPr>
        <w:t>d</w:t>
      </w:r>
      <w:r w:rsidR="00240B25" w:rsidRPr="007343E9">
        <w:rPr>
          <w:rFonts w:ascii="Calibri" w:eastAsia="Times New Roman" w:hAnsi="Calibri" w:cs="Times New Roman"/>
          <w:color w:val="000000" w:themeColor="text1"/>
          <w:sz w:val="22"/>
          <w:szCs w:val="22"/>
          <w:lang w:eastAsia="nl-NL"/>
        </w:rPr>
        <w:t>e externe werving bij bedrijfsleven, particulieren en goede doelenorganisaties. Het betreft hier projectfinanciering voor het kunnen aanbieden van vakanties in eigen land aan gezinnen</w:t>
      </w:r>
      <w:r>
        <w:rPr>
          <w:rFonts w:ascii="Calibri" w:eastAsia="Times New Roman" w:hAnsi="Calibri" w:cs="Times New Roman"/>
          <w:color w:val="000000" w:themeColor="text1"/>
          <w:sz w:val="22"/>
          <w:szCs w:val="22"/>
          <w:lang w:eastAsia="nl-NL"/>
        </w:rPr>
        <w:t>.</w:t>
      </w:r>
    </w:p>
    <w:p w14:paraId="7E4659CB" w14:textId="0F63ABD7" w:rsidR="00240B25" w:rsidRPr="007343E9" w:rsidRDefault="00A25386"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De stichting ontvangt geen subsidie of andere vorm van financiële ondersteuning door de overheid. </w:t>
      </w:r>
    </w:p>
    <w:p w14:paraId="7DC41A76" w14:textId="67382C62" w:rsidR="00A25386" w:rsidRPr="007343E9" w:rsidRDefault="00A25386" w:rsidP="007343E9">
      <w:pPr>
        <w:rPr>
          <w:rFonts w:ascii="Calibri" w:eastAsia="Times New Roman" w:hAnsi="Calibri" w:cs="Times New Roman"/>
          <w:color w:val="000000" w:themeColor="text1"/>
          <w:sz w:val="22"/>
          <w:szCs w:val="22"/>
          <w:lang w:eastAsia="nl-NL"/>
        </w:rPr>
      </w:pPr>
    </w:p>
    <w:p w14:paraId="4DADA4B4" w14:textId="64D197A2" w:rsidR="00A25386" w:rsidRPr="007343E9" w:rsidRDefault="00A25386"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Toelichting op het vermogen</w:t>
      </w:r>
    </w:p>
    <w:p w14:paraId="00E26B81" w14:textId="7217801E" w:rsidR="002F4C0B" w:rsidRPr="007343E9" w:rsidRDefault="00A25386"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In bijna vijfhonderd jaar heeft de stichting een aanzienlijk vermogen opgebouwd. Gezien de zeer langdurige </w:t>
      </w:r>
      <w:r w:rsidRPr="007343E9">
        <w:rPr>
          <w:rFonts w:ascii="Calibri" w:eastAsia="Times New Roman" w:hAnsi="Calibri" w:cs="Times New Roman"/>
          <w:i/>
          <w:iCs/>
          <w:color w:val="000000" w:themeColor="text1"/>
          <w:sz w:val="22"/>
          <w:szCs w:val="22"/>
          <w:lang w:eastAsia="nl-NL"/>
        </w:rPr>
        <w:t>scope</w:t>
      </w:r>
      <w:r w:rsidRPr="007343E9">
        <w:rPr>
          <w:rFonts w:ascii="Calibri" w:eastAsia="Times New Roman" w:hAnsi="Calibri" w:cs="Times New Roman"/>
          <w:color w:val="000000" w:themeColor="text1"/>
          <w:sz w:val="22"/>
          <w:szCs w:val="22"/>
          <w:lang w:eastAsia="nl-NL"/>
        </w:rPr>
        <w:t xml:space="preserve"> van het Burgerweeshuis en de ambitie om financieel op eigen benen te kunnen blijven staan, dient dit echter een </w:t>
      </w:r>
      <w:r w:rsidRPr="007343E9">
        <w:rPr>
          <w:rFonts w:ascii="Calibri" w:eastAsia="Times New Roman" w:hAnsi="Calibri" w:cs="Times New Roman"/>
          <w:i/>
          <w:iCs/>
          <w:color w:val="000000" w:themeColor="text1"/>
          <w:sz w:val="22"/>
          <w:szCs w:val="22"/>
          <w:lang w:eastAsia="nl-NL"/>
        </w:rPr>
        <w:t>weer</w:t>
      </w:r>
      <w:r w:rsidR="0083511D">
        <w:rPr>
          <w:rFonts w:ascii="Calibri" w:eastAsia="Times New Roman" w:hAnsi="Calibri" w:cs="Times New Roman"/>
          <w:i/>
          <w:iCs/>
          <w:color w:val="000000" w:themeColor="text1"/>
          <w:sz w:val="22"/>
          <w:szCs w:val="22"/>
          <w:lang w:eastAsia="nl-NL"/>
        </w:rPr>
        <w:t>stands</w:t>
      </w:r>
      <w:r w:rsidRPr="007343E9">
        <w:rPr>
          <w:rFonts w:ascii="Calibri" w:eastAsia="Times New Roman" w:hAnsi="Calibri" w:cs="Times New Roman"/>
          <w:color w:val="000000" w:themeColor="text1"/>
          <w:sz w:val="22"/>
          <w:szCs w:val="22"/>
          <w:lang w:eastAsia="nl-NL"/>
        </w:rPr>
        <w:t xml:space="preserve">vermogen te zijn: in staat om de bewegingen van markten en samenleving te kunnen doorstaan. Er dient altijd een liquide buffer te bestaan om te kunnen blijven voldoen aan de beloften die zijn gedaan aan de doelgroep van het moment. </w:t>
      </w:r>
    </w:p>
    <w:p w14:paraId="15D32D09" w14:textId="642869E7" w:rsidR="00A25386" w:rsidRPr="007343E9" w:rsidRDefault="00A25386"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lastRenderedPageBreak/>
        <w:t xml:space="preserve">Het gros van het vermogen is </w:t>
      </w:r>
      <w:r w:rsidR="00424533">
        <w:rPr>
          <w:rFonts w:ascii="Calibri" w:eastAsia="Times New Roman" w:hAnsi="Calibri" w:cs="Times New Roman"/>
          <w:color w:val="000000" w:themeColor="text1"/>
          <w:sz w:val="22"/>
          <w:szCs w:val="22"/>
          <w:lang w:eastAsia="nl-NL"/>
        </w:rPr>
        <w:t>belegd</w:t>
      </w:r>
      <w:r w:rsidRPr="007343E9">
        <w:rPr>
          <w:rFonts w:ascii="Calibri" w:eastAsia="Times New Roman" w:hAnsi="Calibri" w:cs="Times New Roman"/>
          <w:color w:val="000000" w:themeColor="text1"/>
          <w:sz w:val="22"/>
          <w:szCs w:val="22"/>
          <w:lang w:eastAsia="nl-NL"/>
        </w:rPr>
        <w:t xml:space="preserve"> in vastgoed. Dit brengt niet alleen een relatief bescheiden rendement op, het vergt ook investeringen in onderhoud en behoud. Ook dit zorgt ervoor dat niet alle jaarlijkse rendement op het vermogen besteed wordt aan de doelgroep, maar dat kan </w:t>
      </w:r>
      <w:r w:rsidR="0083511D">
        <w:rPr>
          <w:rFonts w:ascii="Calibri" w:eastAsia="Times New Roman" w:hAnsi="Calibri" w:cs="Times New Roman"/>
          <w:color w:val="000000" w:themeColor="text1"/>
          <w:sz w:val="22"/>
          <w:szCs w:val="22"/>
          <w:lang w:eastAsia="nl-NL"/>
        </w:rPr>
        <w:t xml:space="preserve">ook </w:t>
      </w:r>
      <w:r w:rsidRPr="007343E9">
        <w:rPr>
          <w:rFonts w:ascii="Calibri" w:eastAsia="Times New Roman" w:hAnsi="Calibri" w:cs="Times New Roman"/>
          <w:color w:val="000000" w:themeColor="text1"/>
          <w:sz w:val="22"/>
          <w:szCs w:val="22"/>
          <w:lang w:eastAsia="nl-NL"/>
        </w:rPr>
        <w:t xml:space="preserve">worden geïnvesteerd in het weerstandsvermogen van de stichting. </w:t>
      </w:r>
    </w:p>
    <w:p w14:paraId="3328CEBB" w14:textId="3F8FA524" w:rsidR="006949FD" w:rsidRPr="007343E9" w:rsidRDefault="006949FD" w:rsidP="007343E9">
      <w:pPr>
        <w:rPr>
          <w:rFonts w:ascii="Calibri" w:eastAsia="Times New Roman" w:hAnsi="Calibri" w:cs="Times New Roman"/>
          <w:color w:val="000000" w:themeColor="text1"/>
          <w:sz w:val="22"/>
          <w:szCs w:val="22"/>
          <w:lang w:eastAsia="nl-NL"/>
        </w:rPr>
      </w:pPr>
    </w:p>
    <w:p w14:paraId="04BF1B51" w14:textId="06D0D08A" w:rsidR="006949FD" w:rsidRPr="007343E9" w:rsidRDefault="006949FD"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Toelichting op de uitgaven</w:t>
      </w:r>
    </w:p>
    <w:p w14:paraId="13DD058B" w14:textId="7D73BE19" w:rsidR="006949FD" w:rsidRPr="007343E9" w:rsidRDefault="006949FD"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Naast uitgaven in de vorm van financiële bijdragen aan kinderen uit de doelgroep</w:t>
      </w:r>
      <w:r w:rsidR="0083511D">
        <w:rPr>
          <w:rFonts w:ascii="Calibri" w:eastAsia="Times New Roman" w:hAnsi="Calibri" w:cs="Times New Roman"/>
          <w:color w:val="000000" w:themeColor="text1"/>
          <w:sz w:val="22"/>
          <w:szCs w:val="22"/>
          <w:lang w:eastAsia="nl-NL"/>
        </w:rPr>
        <w:t>,</w:t>
      </w:r>
      <w:r w:rsidRPr="007343E9">
        <w:rPr>
          <w:rFonts w:ascii="Calibri" w:eastAsia="Times New Roman" w:hAnsi="Calibri" w:cs="Times New Roman"/>
          <w:color w:val="000000" w:themeColor="text1"/>
          <w:sz w:val="22"/>
          <w:szCs w:val="22"/>
          <w:lang w:eastAsia="nl-NL"/>
        </w:rPr>
        <w:t xml:space="preserve"> heeft de stichting uitgaven voor beheer en voor uitvoering van de werkzaamheden. Vanwege de noodzakelijke zorgvuldigheid zijn deze tamelijk arbeidsintensief. De administratie van de gezinnen</w:t>
      </w:r>
      <w:r w:rsidR="00424533">
        <w:rPr>
          <w:rFonts w:ascii="Calibri" w:eastAsia="Times New Roman" w:hAnsi="Calibri" w:cs="Times New Roman"/>
          <w:color w:val="000000" w:themeColor="text1"/>
          <w:sz w:val="22"/>
          <w:szCs w:val="22"/>
          <w:lang w:eastAsia="nl-NL"/>
        </w:rPr>
        <w:t xml:space="preserve"> </w:t>
      </w:r>
      <w:r w:rsidRPr="007343E9">
        <w:rPr>
          <w:rFonts w:ascii="Calibri" w:eastAsia="Times New Roman" w:hAnsi="Calibri" w:cs="Times New Roman"/>
          <w:color w:val="000000" w:themeColor="text1"/>
          <w:sz w:val="22"/>
          <w:szCs w:val="22"/>
          <w:lang w:eastAsia="nl-NL"/>
        </w:rPr>
        <w:t xml:space="preserve">en de boekhoudkundige verwerking van de bijdragen vergen veel tijd van de ondersteunende secretaris en de administrateur. In tegenstelling tot de bestuurders ontvangen zij, op basis van een zzp-overeenkomst, een vergoeding voor hun werk. Daarnaast wordt vanzelfsprekend jaarlijks geïnvesteerd in behoud van het historische vastgoed. </w:t>
      </w:r>
    </w:p>
    <w:p w14:paraId="2693F9B6" w14:textId="77777777" w:rsidR="00A25386" w:rsidRPr="007343E9" w:rsidRDefault="00A25386" w:rsidP="007343E9">
      <w:pPr>
        <w:rPr>
          <w:rFonts w:ascii="Calibri" w:eastAsia="Times New Roman" w:hAnsi="Calibri" w:cs="Times New Roman"/>
          <w:color w:val="000000" w:themeColor="text1"/>
          <w:sz w:val="22"/>
          <w:szCs w:val="22"/>
          <w:lang w:eastAsia="nl-NL"/>
        </w:rPr>
      </w:pPr>
    </w:p>
    <w:p w14:paraId="40FB6C70" w14:textId="72486015" w:rsidR="00240B25" w:rsidRPr="007343E9" w:rsidRDefault="00240B25"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Beheer van de inkomsten</w:t>
      </w:r>
    </w:p>
    <w:p w14:paraId="5D9AED54" w14:textId="1F79EC9E" w:rsidR="00240B25" w:rsidRPr="007343E9" w:rsidRDefault="00240B25"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Gezien haar lange termijnvisie hanteert de stichting een conservatief financieel en -beleggingsbeleid. Voor het beheer van de beleggingsportefeuille is een extern beheerder (Van Lanschot </w:t>
      </w:r>
      <w:r w:rsidR="0083511D">
        <w:rPr>
          <w:rFonts w:ascii="Calibri" w:eastAsia="Times New Roman" w:hAnsi="Calibri" w:cs="Times New Roman"/>
          <w:color w:val="000000" w:themeColor="text1"/>
          <w:sz w:val="22"/>
          <w:szCs w:val="22"/>
          <w:lang w:eastAsia="nl-NL"/>
        </w:rPr>
        <w:t>B</w:t>
      </w:r>
      <w:r w:rsidRPr="007343E9">
        <w:rPr>
          <w:rFonts w:ascii="Calibri" w:eastAsia="Times New Roman" w:hAnsi="Calibri" w:cs="Times New Roman"/>
          <w:color w:val="000000" w:themeColor="text1"/>
          <w:sz w:val="22"/>
          <w:szCs w:val="22"/>
          <w:lang w:eastAsia="nl-NL"/>
        </w:rPr>
        <w:t xml:space="preserve">ankiers) aangesteld. Deze opereert conform het beleggingsstatuut. Dit statuut geeft de kaders weer waarbinnen wordt belegd, met continuïteit en duurzaamheid als pijlers. De beleggingen worden gemonitord door het bestuur en de uit bestuursleden bestaande commissie Beleggingen. </w:t>
      </w:r>
    </w:p>
    <w:p w14:paraId="6941E251" w14:textId="32063E9F" w:rsidR="00240B25" w:rsidRDefault="00240B25"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Het verhuurd vastgoed betreft met name enkele historische panden in de binnenstad van Amersfoort. Het in standhouden van dit historisch erfgoed beschouwt de stichting ook als een van haar taken. </w:t>
      </w:r>
      <w:r w:rsidR="00A25386" w:rsidRPr="007343E9">
        <w:rPr>
          <w:rFonts w:ascii="Calibri" w:eastAsia="Times New Roman" w:hAnsi="Calibri" w:cs="Times New Roman"/>
          <w:color w:val="000000" w:themeColor="text1"/>
          <w:sz w:val="22"/>
          <w:szCs w:val="22"/>
          <w:lang w:eastAsia="nl-NL"/>
        </w:rPr>
        <w:t xml:space="preserve">Het technisch beheer van het vastgoed wordt gedaan in eigen beheer, in samenwerking tussen </w:t>
      </w:r>
      <w:r w:rsidR="0083511D">
        <w:rPr>
          <w:rFonts w:ascii="Calibri" w:eastAsia="Times New Roman" w:hAnsi="Calibri" w:cs="Times New Roman"/>
          <w:color w:val="000000" w:themeColor="text1"/>
          <w:sz w:val="22"/>
          <w:szCs w:val="22"/>
          <w:lang w:eastAsia="nl-NL"/>
        </w:rPr>
        <w:t xml:space="preserve">de </w:t>
      </w:r>
      <w:r w:rsidR="00A25386" w:rsidRPr="007343E9">
        <w:rPr>
          <w:rFonts w:ascii="Calibri" w:eastAsia="Times New Roman" w:hAnsi="Calibri" w:cs="Times New Roman"/>
          <w:color w:val="000000" w:themeColor="text1"/>
          <w:sz w:val="22"/>
          <w:szCs w:val="22"/>
          <w:lang w:eastAsia="nl-NL"/>
        </w:rPr>
        <w:t xml:space="preserve">penningmeester en </w:t>
      </w:r>
      <w:r w:rsidR="0083511D">
        <w:rPr>
          <w:rFonts w:ascii="Calibri" w:eastAsia="Times New Roman" w:hAnsi="Calibri" w:cs="Times New Roman"/>
          <w:color w:val="000000" w:themeColor="text1"/>
          <w:sz w:val="22"/>
          <w:szCs w:val="22"/>
          <w:lang w:eastAsia="nl-NL"/>
        </w:rPr>
        <w:t xml:space="preserve">de </w:t>
      </w:r>
      <w:r w:rsidR="00A25386" w:rsidRPr="007343E9">
        <w:rPr>
          <w:rFonts w:ascii="Calibri" w:eastAsia="Times New Roman" w:hAnsi="Calibri" w:cs="Times New Roman"/>
          <w:color w:val="000000" w:themeColor="text1"/>
          <w:sz w:val="22"/>
          <w:szCs w:val="22"/>
          <w:lang w:eastAsia="nl-NL"/>
        </w:rPr>
        <w:t xml:space="preserve">administrateur. </w:t>
      </w:r>
    </w:p>
    <w:p w14:paraId="0F85E14B" w14:textId="77777777" w:rsidR="00424533" w:rsidRPr="007343E9" w:rsidRDefault="00424533" w:rsidP="007343E9">
      <w:pPr>
        <w:rPr>
          <w:rFonts w:ascii="Calibri" w:eastAsia="Times New Roman" w:hAnsi="Calibri" w:cs="Times New Roman"/>
          <w:color w:val="000000" w:themeColor="text1"/>
          <w:sz w:val="22"/>
          <w:szCs w:val="22"/>
          <w:lang w:eastAsia="nl-NL"/>
        </w:rPr>
      </w:pPr>
    </w:p>
    <w:p w14:paraId="64FC10FA" w14:textId="3247F9CF" w:rsidR="002F4C0B" w:rsidRPr="007343E9" w:rsidRDefault="002F4C0B" w:rsidP="007343E9">
      <w:pPr>
        <w:rPr>
          <w:rFonts w:ascii="Calibri" w:eastAsia="Times New Roman" w:hAnsi="Calibri" w:cs="Times New Roman"/>
          <w:b/>
          <w:bCs/>
          <w:color w:val="000000" w:themeColor="text1"/>
          <w:sz w:val="22"/>
          <w:szCs w:val="22"/>
          <w:lang w:eastAsia="nl-NL"/>
        </w:rPr>
      </w:pPr>
      <w:r w:rsidRPr="007343E9">
        <w:rPr>
          <w:rFonts w:ascii="Calibri" w:eastAsia="Times New Roman" w:hAnsi="Calibri" w:cs="Times New Roman"/>
          <w:b/>
          <w:bCs/>
          <w:color w:val="000000" w:themeColor="text1"/>
          <w:sz w:val="22"/>
          <w:szCs w:val="22"/>
          <w:lang w:eastAsia="nl-NL"/>
        </w:rPr>
        <w:t>Visie 2020- 2025</w:t>
      </w:r>
    </w:p>
    <w:p w14:paraId="0E473C97" w14:textId="7E836693" w:rsidR="002F4C0B" w:rsidRPr="007343E9" w:rsidRDefault="002F4C0B" w:rsidP="007343E9">
      <w:pPr>
        <w:rPr>
          <w:rFonts w:ascii="Calibri" w:eastAsia="Times New Roman" w:hAnsi="Calibri" w:cs="Times New Roman"/>
          <w:color w:val="000000" w:themeColor="text1"/>
          <w:sz w:val="22"/>
          <w:szCs w:val="22"/>
          <w:lang w:eastAsia="nl-NL"/>
        </w:rPr>
      </w:pPr>
      <w:r w:rsidRPr="007343E9">
        <w:rPr>
          <w:rFonts w:ascii="Calibri" w:eastAsia="Times New Roman" w:hAnsi="Calibri" w:cs="Times New Roman"/>
          <w:color w:val="000000" w:themeColor="text1"/>
          <w:sz w:val="22"/>
          <w:szCs w:val="22"/>
          <w:lang w:eastAsia="nl-NL"/>
        </w:rPr>
        <w:t xml:space="preserve">Amersfoort is en blijft een groeiende en diverse stad. Dit houdt in dat de vraag naar de </w:t>
      </w:r>
      <w:r w:rsidR="0083511D">
        <w:rPr>
          <w:rFonts w:ascii="Calibri" w:eastAsia="Times New Roman" w:hAnsi="Calibri" w:cs="Times New Roman"/>
          <w:color w:val="000000" w:themeColor="text1"/>
          <w:sz w:val="22"/>
          <w:szCs w:val="22"/>
          <w:lang w:eastAsia="nl-NL"/>
        </w:rPr>
        <w:t>ondersteuning</w:t>
      </w:r>
      <w:r w:rsidRPr="007343E9">
        <w:rPr>
          <w:rFonts w:ascii="Calibri" w:eastAsia="Times New Roman" w:hAnsi="Calibri" w:cs="Times New Roman"/>
          <w:color w:val="000000" w:themeColor="text1"/>
          <w:sz w:val="22"/>
          <w:szCs w:val="22"/>
          <w:lang w:eastAsia="nl-NL"/>
        </w:rPr>
        <w:t xml:space="preserve"> van het Burgerweeshuis actief blijft, ondanks positieve maatschappelijke ontwikkelingen. De gemeente Amersfoort voert een proactief armoedebeleid en neemt veel initiatieven. De samenwerking binnen het maatschappelijke middenveld is uitstekend</w:t>
      </w:r>
      <w:r w:rsidR="006949FD" w:rsidRPr="007343E9">
        <w:rPr>
          <w:rFonts w:ascii="Calibri" w:eastAsia="Times New Roman" w:hAnsi="Calibri" w:cs="Times New Roman"/>
          <w:color w:val="000000" w:themeColor="text1"/>
          <w:sz w:val="22"/>
          <w:szCs w:val="22"/>
          <w:lang w:eastAsia="nl-NL"/>
        </w:rPr>
        <w:t xml:space="preserve">, organisaties weten elkaar goed te vinden. Met de groei van de stad in algemene zin zal echter ook het aantal gezinnen en kinderen uit de doelgroep toenemen. </w:t>
      </w:r>
      <w:r w:rsidR="00424533">
        <w:rPr>
          <w:rFonts w:ascii="Calibri" w:eastAsia="Times New Roman" w:hAnsi="Calibri" w:cs="Times New Roman"/>
          <w:color w:val="000000" w:themeColor="text1"/>
          <w:sz w:val="22"/>
          <w:szCs w:val="22"/>
          <w:lang w:eastAsia="nl-NL"/>
        </w:rPr>
        <w:t>Daarnaast is praktisch altijd sprake van complexe problematiek. Dat stelt de stichting voor veel uitdagingen</w:t>
      </w:r>
      <w:r w:rsidR="006949FD" w:rsidRPr="007343E9">
        <w:rPr>
          <w:rFonts w:ascii="Calibri" w:eastAsia="Times New Roman" w:hAnsi="Calibri" w:cs="Times New Roman"/>
          <w:color w:val="000000" w:themeColor="text1"/>
          <w:sz w:val="22"/>
          <w:szCs w:val="22"/>
          <w:lang w:eastAsia="nl-NL"/>
        </w:rPr>
        <w:t xml:space="preserve">. Niet alleen financieel, maar ook wat betreft menskracht en de vaardigheden van de bestuursleden die gezinnen bezoeken. Het aantal bestuursleden met een psychologisch </w:t>
      </w:r>
      <w:r w:rsidR="0083511D">
        <w:rPr>
          <w:rFonts w:ascii="Calibri" w:eastAsia="Times New Roman" w:hAnsi="Calibri" w:cs="Times New Roman"/>
          <w:color w:val="000000" w:themeColor="text1"/>
          <w:sz w:val="22"/>
          <w:szCs w:val="22"/>
          <w:lang w:eastAsia="nl-NL"/>
        </w:rPr>
        <w:t>en/</w:t>
      </w:r>
      <w:r w:rsidR="006949FD" w:rsidRPr="007343E9">
        <w:rPr>
          <w:rFonts w:ascii="Calibri" w:eastAsia="Times New Roman" w:hAnsi="Calibri" w:cs="Times New Roman"/>
          <w:color w:val="000000" w:themeColor="text1"/>
          <w:sz w:val="22"/>
          <w:szCs w:val="22"/>
          <w:lang w:eastAsia="nl-NL"/>
        </w:rPr>
        <w:t xml:space="preserve">of maatschappelijk werk gerichte achtergrond </w:t>
      </w:r>
      <w:r w:rsidR="0083511D">
        <w:rPr>
          <w:rFonts w:ascii="Calibri" w:eastAsia="Times New Roman" w:hAnsi="Calibri" w:cs="Times New Roman"/>
          <w:color w:val="000000" w:themeColor="text1"/>
          <w:sz w:val="22"/>
          <w:szCs w:val="22"/>
          <w:lang w:eastAsia="nl-NL"/>
        </w:rPr>
        <w:t>zij</w:t>
      </w:r>
      <w:r w:rsidR="006949FD" w:rsidRPr="007343E9">
        <w:rPr>
          <w:rFonts w:ascii="Calibri" w:eastAsia="Times New Roman" w:hAnsi="Calibri" w:cs="Times New Roman"/>
          <w:color w:val="000000" w:themeColor="text1"/>
          <w:sz w:val="22"/>
          <w:szCs w:val="22"/>
          <w:lang w:eastAsia="nl-NL"/>
        </w:rPr>
        <w:t xml:space="preserve">n om deze reden toegenomen ten opzichte van bestuurders met een financieel-zakelijke achtergrond. Beide facetten zijn wezenlijk voor de continuïteit van de stichting. </w:t>
      </w:r>
    </w:p>
    <w:p w14:paraId="32286A6D" w14:textId="3C212E7D" w:rsidR="00C112D8" w:rsidRPr="007343E9" w:rsidRDefault="004252D6" w:rsidP="007343E9">
      <w:pPr>
        <w:rPr>
          <w:rFonts w:ascii="Calibri" w:eastAsia="Times New Roman" w:hAnsi="Calibri" w:cs="Times New Roman"/>
          <w:color w:val="000000" w:themeColor="text1"/>
          <w:sz w:val="22"/>
          <w:szCs w:val="22"/>
          <w:lang w:eastAsia="nl-NL"/>
        </w:rPr>
      </w:pPr>
      <w:r>
        <w:rPr>
          <w:rFonts w:ascii="Calibri" w:eastAsia="Times New Roman" w:hAnsi="Calibri" w:cs="Times New Roman"/>
          <w:color w:val="000000" w:themeColor="text1"/>
          <w:sz w:val="22"/>
          <w:szCs w:val="22"/>
          <w:lang w:eastAsia="nl-NL"/>
        </w:rPr>
        <w:t xml:space="preserve">De Stichting </w:t>
      </w:r>
      <w:r w:rsidR="007343E9" w:rsidRPr="007343E9">
        <w:rPr>
          <w:rFonts w:ascii="Calibri" w:eastAsia="Times New Roman" w:hAnsi="Calibri" w:cs="Times New Roman"/>
          <w:color w:val="000000" w:themeColor="text1"/>
          <w:sz w:val="22"/>
          <w:szCs w:val="22"/>
          <w:lang w:eastAsia="nl-NL"/>
        </w:rPr>
        <w:t xml:space="preserve">Het Burgerweeshuis Amersfoort zal de komende jaren versterkt inzetten op continuïteit, toegankelijkheid en financiële weerbaarheid. </w:t>
      </w:r>
    </w:p>
    <w:sectPr w:rsidR="00C112D8" w:rsidRPr="007343E9" w:rsidSect="00A26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D29"/>
    <w:multiLevelType w:val="multilevel"/>
    <w:tmpl w:val="AEF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637F2"/>
    <w:multiLevelType w:val="hybridMultilevel"/>
    <w:tmpl w:val="966AED74"/>
    <w:lvl w:ilvl="0" w:tplc="518CDFA6">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25"/>
    <w:rsid w:val="00005851"/>
    <w:rsid w:val="00090682"/>
    <w:rsid w:val="00240B25"/>
    <w:rsid w:val="00254132"/>
    <w:rsid w:val="002F4C0B"/>
    <w:rsid w:val="003816D0"/>
    <w:rsid w:val="003A50F8"/>
    <w:rsid w:val="00424533"/>
    <w:rsid w:val="004252D6"/>
    <w:rsid w:val="004D2C2C"/>
    <w:rsid w:val="00520358"/>
    <w:rsid w:val="00674715"/>
    <w:rsid w:val="006949FD"/>
    <w:rsid w:val="007343E9"/>
    <w:rsid w:val="0083511D"/>
    <w:rsid w:val="00A25386"/>
    <w:rsid w:val="00A26487"/>
    <w:rsid w:val="00B679E8"/>
    <w:rsid w:val="00C112D8"/>
    <w:rsid w:val="00FF7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C1C"/>
  <w15:chartTrackingRefBased/>
  <w15:docId w15:val="{A460F3FE-3B6C-FF48-B7C1-1592D2D3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40B2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40B2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40B2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40B25"/>
  </w:style>
  <w:style w:type="paragraph" w:styleId="Lijstalinea">
    <w:name w:val="List Paragraph"/>
    <w:basedOn w:val="Standaard"/>
    <w:uiPriority w:val="34"/>
    <w:qFormat/>
    <w:rsid w:val="0024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895">
      <w:bodyDiv w:val="1"/>
      <w:marLeft w:val="0"/>
      <w:marRight w:val="0"/>
      <w:marTop w:val="0"/>
      <w:marBottom w:val="0"/>
      <w:divBdr>
        <w:top w:val="none" w:sz="0" w:space="0" w:color="auto"/>
        <w:left w:val="none" w:sz="0" w:space="0" w:color="auto"/>
        <w:bottom w:val="none" w:sz="0" w:space="0" w:color="auto"/>
        <w:right w:val="none" w:sz="0" w:space="0" w:color="auto"/>
      </w:divBdr>
      <w:divsChild>
        <w:div w:id="1667976624">
          <w:marLeft w:val="0"/>
          <w:marRight w:val="0"/>
          <w:marTop w:val="0"/>
          <w:marBottom w:val="0"/>
          <w:divBdr>
            <w:top w:val="none" w:sz="0" w:space="0" w:color="auto"/>
            <w:left w:val="none" w:sz="0" w:space="0" w:color="auto"/>
            <w:bottom w:val="none" w:sz="0" w:space="0" w:color="auto"/>
            <w:right w:val="none" w:sz="0" w:space="0" w:color="auto"/>
          </w:divBdr>
          <w:divsChild>
            <w:div w:id="1136607960">
              <w:marLeft w:val="0"/>
              <w:marRight w:val="0"/>
              <w:marTop w:val="0"/>
              <w:marBottom w:val="0"/>
              <w:divBdr>
                <w:top w:val="none" w:sz="0" w:space="0" w:color="auto"/>
                <w:left w:val="none" w:sz="0" w:space="0" w:color="auto"/>
                <w:bottom w:val="none" w:sz="0" w:space="0" w:color="auto"/>
                <w:right w:val="none" w:sz="0" w:space="0" w:color="auto"/>
              </w:divBdr>
              <w:divsChild>
                <w:div w:id="1156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9FCDE9681CD4BBC8A6AFF816F4A5D" ma:contentTypeVersion="2" ma:contentTypeDescription="Een nieuw document maken." ma:contentTypeScope="" ma:versionID="9f3d471c89a5cde69adfd5957615760d">
  <xsd:schema xmlns:xsd="http://www.w3.org/2001/XMLSchema" xmlns:xs="http://www.w3.org/2001/XMLSchema" xmlns:p="http://schemas.microsoft.com/office/2006/metadata/properties" xmlns:ns2="ec44e542-0fb3-4164-b1ff-8e3e713cf062" targetNamespace="http://schemas.microsoft.com/office/2006/metadata/properties" ma:root="true" ma:fieldsID="33d3c8675535d298e75745042d0061b0" ns2:_="">
    <xsd:import namespace="ec44e542-0fb3-4164-b1ff-8e3e713cf0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e542-0fb3-4164-b1ff-8e3e713cf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A3691-16ED-4319-A100-F4C723CCE382}">
  <ds:schemaRefs>
    <ds:schemaRef ds:uri="http://schemas.microsoft.com/sharepoint/v3/contenttype/forms"/>
  </ds:schemaRefs>
</ds:datastoreItem>
</file>

<file path=customXml/itemProps2.xml><?xml version="1.0" encoding="utf-8"?>
<ds:datastoreItem xmlns:ds="http://schemas.openxmlformats.org/officeDocument/2006/customXml" ds:itemID="{2F0D3ABE-2FC7-4851-A0B3-886F4995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e542-0fb3-4164-b1ff-8e3e713cf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09B62-8F46-4044-8BB4-AAE56F88F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5462</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Berkel</dc:creator>
  <cp:keywords/>
  <dc:description/>
  <cp:lastModifiedBy>Stichting Het Burgerweeshuis Amersfoort</cp:lastModifiedBy>
  <cp:revision>2</cp:revision>
  <cp:lastPrinted>2021-06-10T09:03:00Z</cp:lastPrinted>
  <dcterms:created xsi:type="dcterms:W3CDTF">2021-12-20T07:07:00Z</dcterms:created>
  <dcterms:modified xsi:type="dcterms:W3CDTF">2021-12-20T07:07:00Z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0x0101008EE9FCDE9681CD4BBC8A6AFF816F4A5D</vt:lpwstr>
  </property>
</Properties>
</file>